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82D92" w14:textId="6989322C" w:rsidR="009B2D93" w:rsidRPr="004A3718" w:rsidRDefault="00AB292D" w:rsidP="001F5187">
      <w:pPr>
        <w:pStyle w:val="Titel"/>
        <w:spacing w:before="0"/>
        <w:ind w:left="-567" w:right="-563"/>
        <w:rPr>
          <w:lang w:val="fr-FR"/>
        </w:rPr>
      </w:pPr>
      <w:r w:rsidRPr="004A3718">
        <w:rPr>
          <w:lang w:val="fr-FR"/>
        </w:rPr>
        <w:t>POUR PUBLICATION IMMÉDIATE</w:t>
      </w:r>
    </w:p>
    <w:p w14:paraId="77B9A768" w14:textId="2143929C" w:rsidR="007519D9" w:rsidRPr="004A3718" w:rsidRDefault="00C839A8" w:rsidP="001F5187">
      <w:pPr>
        <w:pStyle w:val="berschrift1"/>
        <w:spacing w:before="240"/>
        <w:ind w:left="-567" w:right="-563"/>
        <w:rPr>
          <w:lang w:val="fr-FR"/>
        </w:rPr>
      </w:pPr>
      <w:proofErr w:type="gramStart"/>
      <w:r w:rsidRPr="004A3718">
        <w:rPr>
          <w:lang w:val="fr-FR"/>
        </w:rPr>
        <w:t>Punch!®</w:t>
      </w:r>
      <w:proofErr w:type="gramEnd"/>
      <w:r w:rsidRPr="004A3718">
        <w:rPr>
          <w:lang w:val="fr-FR"/>
        </w:rPr>
        <w:t xml:space="preserve"> </w:t>
      </w:r>
      <w:r w:rsidR="00150C5D" w:rsidRPr="004A3718">
        <w:rPr>
          <w:lang w:val="fr-FR"/>
        </w:rPr>
        <w:t>Software</w:t>
      </w:r>
      <w:r w:rsidR="009B2D93" w:rsidRPr="004A3718">
        <w:rPr>
          <w:lang w:val="fr-FR"/>
        </w:rPr>
        <w:t xml:space="preserve"> </w:t>
      </w:r>
      <w:r w:rsidR="00AB292D" w:rsidRPr="004A3718">
        <w:rPr>
          <w:lang w:val="fr-FR"/>
        </w:rPr>
        <w:t>lance</w:t>
      </w:r>
      <w:r w:rsidR="009B2D93" w:rsidRPr="004A3718">
        <w:rPr>
          <w:lang w:val="fr-FR"/>
        </w:rPr>
        <w:t xml:space="preserve"> </w:t>
      </w:r>
      <w:r w:rsidR="00EF5F7A" w:rsidRPr="004A3718">
        <w:rPr>
          <w:lang w:val="fr-FR"/>
        </w:rPr>
        <w:t>ARCHITECT</w:t>
      </w:r>
      <w:r w:rsidR="00AB292D" w:rsidRPr="004A3718">
        <w:rPr>
          <w:lang w:val="fr-FR"/>
        </w:rPr>
        <w:t>E</w:t>
      </w:r>
      <w:r w:rsidR="004662F0" w:rsidRPr="004A3718">
        <w:rPr>
          <w:lang w:val="fr-FR"/>
        </w:rPr>
        <w:t xml:space="preserve"> 3D®</w:t>
      </w:r>
      <w:r w:rsidR="00150C5D" w:rsidRPr="004A3718">
        <w:rPr>
          <w:lang w:val="fr-FR"/>
        </w:rPr>
        <w:t xml:space="preserve"> 24</w:t>
      </w:r>
    </w:p>
    <w:p w14:paraId="29CCD56B" w14:textId="26B54D15" w:rsidR="009B2D93" w:rsidRPr="004A3718" w:rsidRDefault="001468C6" w:rsidP="001F5187">
      <w:pPr>
        <w:pStyle w:val="Untertitel"/>
        <w:ind w:left="-567" w:right="-563"/>
        <w:rPr>
          <w:lang w:val="fr-FR"/>
        </w:rPr>
      </w:pPr>
      <w:r w:rsidRPr="004A3718">
        <w:rPr>
          <w:lang w:val="fr-FR"/>
        </w:rPr>
        <w:t>De nouveaux outils transforment la modélisation 3D en boostant créativité et efficacité</w:t>
      </w:r>
    </w:p>
    <w:p w14:paraId="32243B52" w14:textId="77777777" w:rsidR="009B2D93" w:rsidRPr="004A3718" w:rsidRDefault="009B2D93" w:rsidP="001F5187">
      <w:pPr>
        <w:ind w:left="-567" w:right="-563"/>
        <w:rPr>
          <w:sz w:val="6"/>
          <w:szCs w:val="6"/>
          <w:lang w:val="fr-FR"/>
        </w:rPr>
      </w:pPr>
    </w:p>
    <w:p w14:paraId="33047D46" w14:textId="19A82A6B" w:rsidR="009B2D93" w:rsidRPr="004A3718" w:rsidRDefault="00B005E9" w:rsidP="001F5187">
      <w:pPr>
        <w:ind w:left="-567" w:right="-563"/>
        <w:rPr>
          <w:lang w:val="fr-FR"/>
        </w:rPr>
      </w:pPr>
      <w:r w:rsidRPr="00B005E9">
        <w:rPr>
          <w:b/>
          <w:bCs/>
          <w:lang w:val="fr-FR"/>
        </w:rPr>
        <w:t>NOVATO, ÉTATS-UNIS</w:t>
      </w:r>
      <w:r w:rsidR="00D1692B" w:rsidRPr="004A3718">
        <w:rPr>
          <w:b/>
          <w:bCs/>
          <w:lang w:val="fr-FR"/>
        </w:rPr>
        <w:t>,</w:t>
      </w:r>
      <w:r w:rsidR="00C839A8" w:rsidRPr="004A3718">
        <w:rPr>
          <w:b/>
          <w:bCs/>
          <w:lang w:val="fr-FR"/>
        </w:rPr>
        <w:t xml:space="preserve"> </w:t>
      </w:r>
      <w:r w:rsidR="00B62C3D">
        <w:rPr>
          <w:b/>
          <w:bCs/>
          <w:lang w:val="fr-FR"/>
        </w:rPr>
        <w:t>16</w:t>
      </w:r>
      <w:r w:rsidR="00AB292D" w:rsidRPr="004A3718">
        <w:rPr>
          <w:b/>
          <w:bCs/>
          <w:lang w:val="fr-FR"/>
        </w:rPr>
        <w:t xml:space="preserve"> </w:t>
      </w:r>
      <w:r w:rsidR="00B62C3D">
        <w:rPr>
          <w:b/>
          <w:bCs/>
          <w:lang w:val="fr-FR"/>
        </w:rPr>
        <w:t>octobre</w:t>
      </w:r>
      <w:bookmarkStart w:id="0" w:name="_GoBack"/>
      <w:bookmarkEnd w:id="0"/>
      <w:r w:rsidR="00AB292D" w:rsidRPr="004A3718">
        <w:rPr>
          <w:b/>
          <w:bCs/>
          <w:lang w:val="fr-FR"/>
        </w:rPr>
        <w:t xml:space="preserve"> 2024</w:t>
      </w:r>
      <w:r w:rsidR="00C839A8" w:rsidRPr="004A3718">
        <w:rPr>
          <w:lang w:val="fr-FR"/>
        </w:rPr>
        <w:t xml:space="preserve"> – Punch!® Software,</w:t>
      </w:r>
      <w:r w:rsidR="00AB292D" w:rsidRPr="004A3718">
        <w:rPr>
          <w:lang w:val="fr-FR"/>
        </w:rPr>
        <w:t xml:space="preserve"> l'un des principaux développeurs de logiciels de Home Design et de CAO depuis plus de 25 ans, a annoncé aujourd'hui la sortie de nouvelles versions Windows pour tous ses logiciels ARCHITECTE 3D®. Ces produits sont disponibles dès maintenant sur le site </w:t>
      </w:r>
      <w:hyperlink r:id="rId7" w:history="1">
        <w:r w:rsidR="001F5187" w:rsidRPr="004A3718">
          <w:rPr>
            <w:rStyle w:val="Hyperlink"/>
            <w:lang w:val="fr-FR"/>
          </w:rPr>
          <w:t>www.architecte3d.com</w:t>
        </w:r>
      </w:hyperlink>
      <w:r w:rsidR="00AB292D" w:rsidRPr="004A3718">
        <w:rPr>
          <w:lang w:val="fr-FR"/>
        </w:rPr>
        <w:t>.</w:t>
      </w:r>
    </w:p>
    <w:p w14:paraId="089BEA90" w14:textId="0E4F853F" w:rsidR="00292564" w:rsidRPr="004A3718" w:rsidRDefault="009156F7" w:rsidP="001F5187">
      <w:pPr>
        <w:pStyle w:val="berschrift2"/>
        <w:ind w:left="-567" w:right="-563"/>
        <w:rPr>
          <w:lang w:val="fr-FR"/>
        </w:rPr>
      </w:pPr>
      <w:r w:rsidRPr="004A3718">
        <w:rPr>
          <w:lang w:val="fr-FR"/>
        </w:rPr>
        <w:t>ARCHITECT</w:t>
      </w:r>
      <w:r w:rsidR="00126CB2" w:rsidRPr="004A3718">
        <w:rPr>
          <w:lang w:val="fr-FR"/>
        </w:rPr>
        <w:t>E</w:t>
      </w:r>
      <w:r w:rsidRPr="004A3718">
        <w:rPr>
          <w:lang w:val="fr-FR"/>
        </w:rPr>
        <w:t xml:space="preserve"> 3D® 24 </w:t>
      </w:r>
      <w:r w:rsidR="00126CB2" w:rsidRPr="004A3718">
        <w:rPr>
          <w:lang w:val="fr-FR"/>
        </w:rPr>
        <w:t>présente plus de 30 fonctionnalités nouvelles et améliorées, y compris :</w:t>
      </w:r>
    </w:p>
    <w:p w14:paraId="7A84476A" w14:textId="77777777" w:rsidR="00126CB2" w:rsidRPr="004A3718" w:rsidRDefault="00126CB2" w:rsidP="00126CB2">
      <w:pPr>
        <w:pStyle w:val="Listenabsatz"/>
        <w:numPr>
          <w:ilvl w:val="0"/>
          <w:numId w:val="8"/>
        </w:numPr>
        <w:ind w:left="-284" w:right="-563" w:hanging="283"/>
        <w:rPr>
          <w:lang w:val="fr-FR" w:eastAsia="de-DE"/>
        </w:rPr>
      </w:pPr>
      <w:r w:rsidRPr="004A3718">
        <w:rPr>
          <w:b/>
          <w:lang w:val="fr-FR" w:eastAsia="de-DE"/>
        </w:rPr>
        <w:t>Topographie par pulvérisation :</w:t>
      </w:r>
      <w:r w:rsidRPr="004A3718">
        <w:rPr>
          <w:lang w:val="fr-FR" w:eastAsia="de-DE"/>
        </w:rPr>
        <w:t xml:space="preserve"> Cette fonction simplifie la création de paysages en 3D, en éliminant la nécessité d'une cartographie détaillée des contours.</w:t>
      </w:r>
    </w:p>
    <w:p w14:paraId="3FB4A0D3" w14:textId="08CFCC64" w:rsidR="00126CB2" w:rsidRPr="004A3718" w:rsidRDefault="00126CB2" w:rsidP="00126CB2">
      <w:pPr>
        <w:pStyle w:val="Listenabsatz"/>
        <w:numPr>
          <w:ilvl w:val="0"/>
          <w:numId w:val="8"/>
        </w:numPr>
        <w:ind w:left="-284" w:right="-563" w:hanging="283"/>
        <w:rPr>
          <w:lang w:val="fr-FR" w:eastAsia="de-DE"/>
        </w:rPr>
      </w:pPr>
      <w:proofErr w:type="spellStart"/>
      <w:r w:rsidRPr="004A3718">
        <w:rPr>
          <w:b/>
          <w:lang w:val="fr-FR" w:eastAsia="de-DE"/>
        </w:rPr>
        <w:t>Sous-plans</w:t>
      </w:r>
      <w:proofErr w:type="spellEnd"/>
      <w:r w:rsidRPr="004A3718">
        <w:rPr>
          <w:b/>
          <w:lang w:val="fr-FR" w:eastAsia="de-DE"/>
        </w:rPr>
        <w:t xml:space="preserve"> personnalisés : </w:t>
      </w:r>
      <w:r w:rsidRPr="004A3718">
        <w:rPr>
          <w:lang w:val="fr-FR" w:eastAsia="de-DE"/>
        </w:rPr>
        <w:t>Améliore le contrôle de la conception grâce à la possibilité de se concentrer sur les détails d'un projet spécifique et de les organiser.</w:t>
      </w:r>
    </w:p>
    <w:p w14:paraId="0F8A871C" w14:textId="567CBA92" w:rsidR="00126CB2" w:rsidRPr="004A3718" w:rsidRDefault="00126CB2" w:rsidP="00126CB2">
      <w:pPr>
        <w:pStyle w:val="Listenabsatz"/>
        <w:numPr>
          <w:ilvl w:val="0"/>
          <w:numId w:val="8"/>
        </w:numPr>
        <w:ind w:left="-284" w:right="-563" w:hanging="283"/>
        <w:rPr>
          <w:lang w:val="fr-FR" w:eastAsia="de-DE"/>
        </w:rPr>
      </w:pPr>
      <w:r w:rsidRPr="004A3718">
        <w:rPr>
          <w:b/>
          <w:lang w:val="fr-FR" w:eastAsia="de-DE"/>
        </w:rPr>
        <w:t>Contrôle de la visibilité 2D/3D des étages :</w:t>
      </w:r>
      <w:r w:rsidRPr="004A3718">
        <w:rPr>
          <w:lang w:val="fr-FR" w:eastAsia="de-DE"/>
        </w:rPr>
        <w:t xml:space="preserve"> Cet outil permet de sélectionner la visibilité des étages dans les vues 2D et 3D, ce qui facilite la personnalisation.</w:t>
      </w:r>
    </w:p>
    <w:p w14:paraId="506E0973" w14:textId="4B823E17" w:rsidR="00126CB2" w:rsidRPr="004A3718" w:rsidRDefault="00126CB2" w:rsidP="00126CB2">
      <w:pPr>
        <w:pStyle w:val="Listenabsatz"/>
        <w:numPr>
          <w:ilvl w:val="0"/>
          <w:numId w:val="8"/>
        </w:numPr>
        <w:ind w:left="-284" w:right="-563" w:hanging="283"/>
        <w:rPr>
          <w:lang w:val="fr-FR" w:eastAsia="de-DE"/>
        </w:rPr>
      </w:pPr>
      <w:r w:rsidRPr="004A3718">
        <w:rPr>
          <w:b/>
          <w:lang w:val="fr-FR" w:eastAsia="de-DE"/>
        </w:rPr>
        <w:t xml:space="preserve">Rendu par lots des vues 3D : </w:t>
      </w:r>
      <w:r w:rsidRPr="004A3718">
        <w:rPr>
          <w:lang w:val="fr-FR" w:eastAsia="de-DE"/>
        </w:rPr>
        <w:t>Gain de temps grâce à la mise en file d'attente des vues 3D pour une production d'images efficace et de haute qualité.</w:t>
      </w:r>
    </w:p>
    <w:p w14:paraId="286D572C" w14:textId="73AE0638" w:rsidR="00126CB2" w:rsidRPr="004A3718" w:rsidRDefault="00126CB2" w:rsidP="00126CB2">
      <w:pPr>
        <w:pStyle w:val="Listenabsatz"/>
        <w:numPr>
          <w:ilvl w:val="0"/>
          <w:numId w:val="8"/>
        </w:numPr>
        <w:ind w:left="-284" w:right="-563" w:hanging="283"/>
        <w:rPr>
          <w:lang w:val="fr-FR" w:eastAsia="de-DE"/>
        </w:rPr>
      </w:pPr>
      <w:r w:rsidRPr="004A3718">
        <w:rPr>
          <w:b/>
          <w:lang w:val="fr-FR" w:eastAsia="de-DE"/>
        </w:rPr>
        <w:t>Nouvelles options d'édition et outils de création :</w:t>
      </w:r>
      <w:r w:rsidRPr="004A3718">
        <w:rPr>
          <w:lang w:val="fr-FR" w:eastAsia="de-DE"/>
        </w:rPr>
        <w:t xml:space="preserve"> </w:t>
      </w:r>
      <w:r w:rsidR="004B591B" w:rsidRPr="004A3718">
        <w:rPr>
          <w:lang w:val="fr-FR" w:eastAsia="de-DE"/>
        </w:rPr>
        <w:t>Outils tels que Dupliquer en tant que CAO, l'outil CAO combiné et la possibilité d'entrées précises pour l'option de redimensionnement.</w:t>
      </w:r>
    </w:p>
    <w:p w14:paraId="05B5F706" w14:textId="0C538BFA" w:rsidR="00126CB2" w:rsidRPr="004A3718" w:rsidRDefault="00126CB2" w:rsidP="00126CB2">
      <w:pPr>
        <w:pStyle w:val="Listenabsatz"/>
        <w:numPr>
          <w:ilvl w:val="0"/>
          <w:numId w:val="8"/>
        </w:numPr>
        <w:ind w:left="-284" w:right="-563" w:hanging="283"/>
        <w:rPr>
          <w:lang w:val="fr-FR" w:eastAsia="de-DE"/>
        </w:rPr>
      </w:pPr>
      <w:r w:rsidRPr="004A3718">
        <w:rPr>
          <w:b/>
          <w:lang w:val="fr-FR" w:eastAsia="de-DE"/>
        </w:rPr>
        <w:t xml:space="preserve">Modèles de paramètres de conception par défaut : </w:t>
      </w:r>
      <w:r w:rsidRPr="004A3718">
        <w:rPr>
          <w:lang w:val="fr-FR" w:eastAsia="de-DE"/>
        </w:rPr>
        <w:t>Création et application de paramètres de conception personnalisés pour maintenir la cohérence et améliorer l'efficacité des projets.</w:t>
      </w:r>
    </w:p>
    <w:p w14:paraId="4E57E11C" w14:textId="77777777" w:rsidR="004B591B" w:rsidRPr="004A3718" w:rsidRDefault="00126CB2" w:rsidP="00F722DC">
      <w:pPr>
        <w:pStyle w:val="Listenabsatz"/>
        <w:numPr>
          <w:ilvl w:val="0"/>
          <w:numId w:val="8"/>
        </w:numPr>
        <w:ind w:left="-284" w:right="-563" w:hanging="283"/>
        <w:rPr>
          <w:lang w:val="fr-FR"/>
        </w:rPr>
      </w:pPr>
      <w:r w:rsidRPr="004A3718">
        <w:rPr>
          <w:b/>
          <w:lang w:val="fr-FR" w:eastAsia="de-DE"/>
        </w:rPr>
        <w:t>Innovations 3D :</w:t>
      </w:r>
      <w:r w:rsidRPr="004A3718">
        <w:rPr>
          <w:lang w:val="fr-FR" w:eastAsia="de-DE"/>
        </w:rPr>
        <w:t xml:space="preserve"> </w:t>
      </w:r>
      <w:r w:rsidR="004B591B" w:rsidRPr="004A3718">
        <w:rPr>
          <w:lang w:val="fr-FR" w:eastAsia="de-DE"/>
        </w:rPr>
        <w:t>Les fonctionnalités comme les rampes courbes, les vues aériennes guidées et la haute résolution de la flore et des matériaux améliorent les détails visuels et la qualité des conceptions.</w:t>
      </w:r>
    </w:p>
    <w:p w14:paraId="58BC1DDD" w14:textId="287C9474" w:rsidR="00AC3AB5" w:rsidRPr="004A3718" w:rsidRDefault="00AC3AB5" w:rsidP="004B591B">
      <w:pPr>
        <w:ind w:left="-567" w:right="-563"/>
        <w:rPr>
          <w:lang w:val="fr-FR"/>
        </w:rPr>
      </w:pPr>
      <w:r w:rsidRPr="004A3718">
        <w:rPr>
          <w:sz w:val="16"/>
          <w:szCs w:val="16"/>
          <w:lang w:val="fr-FR"/>
        </w:rPr>
        <w:t xml:space="preserve">*La disponibilité de certaines caractéristiques peut varier d'une variante de modèle à l'autre. Pour un aperçu détaillé de la répartition des fonctionnalités, veuillez consulter le </w:t>
      </w:r>
      <w:hyperlink r:id="rId8" w:history="1">
        <w:r w:rsidRPr="004A3718">
          <w:rPr>
            <w:rStyle w:val="Hyperlink"/>
            <w:sz w:val="16"/>
            <w:szCs w:val="16"/>
            <w:lang w:val="fr-FR"/>
          </w:rPr>
          <w:t>tableau comparatif</w:t>
        </w:r>
      </w:hyperlink>
      <w:r w:rsidRPr="004A3718">
        <w:rPr>
          <w:sz w:val="16"/>
          <w:szCs w:val="16"/>
          <w:lang w:val="fr-FR"/>
        </w:rPr>
        <w:t xml:space="preserve"> de la disponibilité des fonctionnalités par variante. Cela vous aidera à identifier les fonctionnalités incluses dans le modèle qui vous intéresse.</w:t>
      </w:r>
    </w:p>
    <w:p w14:paraId="145D3807" w14:textId="70C5799B" w:rsidR="00A815A7" w:rsidRPr="004A3718" w:rsidRDefault="00A815A7" w:rsidP="00A815A7">
      <w:pPr>
        <w:ind w:left="-567" w:right="-563"/>
        <w:rPr>
          <w:lang w:val="fr-FR"/>
        </w:rPr>
      </w:pPr>
      <w:r w:rsidRPr="004A3718">
        <w:rPr>
          <w:lang w:val="fr-FR"/>
        </w:rPr>
        <w:lastRenderedPageBreak/>
        <w:t xml:space="preserve">« </w:t>
      </w:r>
      <w:r w:rsidR="00CB09B0" w:rsidRPr="004A3718">
        <w:rPr>
          <w:lang w:val="fr-FR"/>
        </w:rPr>
        <w:t>ARCHITECTE 3D</w:t>
      </w:r>
      <w:r w:rsidRPr="004A3718">
        <w:rPr>
          <w:lang w:val="fr-FR"/>
        </w:rPr>
        <w:t xml:space="preserve">® 24 présente une série de fonctionnalités innovantes qui redéfinissent la conception résidentielle. Avec des outils comme Topographie par pulvérisation et </w:t>
      </w:r>
      <w:proofErr w:type="spellStart"/>
      <w:r w:rsidRPr="004A3718">
        <w:rPr>
          <w:lang w:val="fr-FR"/>
        </w:rPr>
        <w:t>Sous-plans</w:t>
      </w:r>
      <w:proofErr w:type="spellEnd"/>
      <w:r w:rsidRPr="004A3718">
        <w:rPr>
          <w:lang w:val="fr-FR"/>
        </w:rPr>
        <w:t xml:space="preserve"> personnalisés, nous améliorons la façon dont les utilisateurs créent et personnalisent leurs environnements de vie », déclare Rita Buschmann, Senior Product Manager CAD &amp; Home Design. </w:t>
      </w:r>
    </w:p>
    <w:p w14:paraId="607F68FE" w14:textId="74212817" w:rsidR="00A815A7" w:rsidRPr="004A3718" w:rsidRDefault="00A815A7" w:rsidP="00A815A7">
      <w:pPr>
        <w:ind w:left="-567" w:right="-563"/>
        <w:rPr>
          <w:lang w:val="fr-FR"/>
        </w:rPr>
      </w:pPr>
      <w:r w:rsidRPr="004A3718">
        <w:rPr>
          <w:lang w:val="fr-FR"/>
        </w:rPr>
        <w:t>« La dernière version d'</w:t>
      </w:r>
      <w:r w:rsidR="00CB09B0" w:rsidRPr="004A3718">
        <w:rPr>
          <w:lang w:val="fr-FR"/>
        </w:rPr>
        <w:t>ARCHITECTE 3D</w:t>
      </w:r>
      <w:r w:rsidRPr="004A3718">
        <w:rPr>
          <w:lang w:val="fr-FR"/>
        </w:rPr>
        <w:t xml:space="preserve">® 24 est un témoignage de notre dévouement à l'excellence de la conception. Elle offre aux utilisateurs des outils avancés pour le contrôle de la visibilité et un rendu efficace, établissant un nouveau standard pour les logiciels d'architecture », déclare Syed Gilani, PDG de </w:t>
      </w:r>
      <w:proofErr w:type="gramStart"/>
      <w:r w:rsidRPr="004A3718">
        <w:rPr>
          <w:lang w:val="fr-FR"/>
        </w:rPr>
        <w:t>Punch!®</w:t>
      </w:r>
      <w:proofErr w:type="gramEnd"/>
      <w:r w:rsidRPr="004A3718">
        <w:rPr>
          <w:lang w:val="fr-FR"/>
        </w:rPr>
        <w:t xml:space="preserve"> Software.</w:t>
      </w:r>
    </w:p>
    <w:p w14:paraId="116DF06C" w14:textId="4B75F0F3" w:rsidR="00A815A7" w:rsidRPr="004A3718" w:rsidRDefault="00A815A7" w:rsidP="00A815A7">
      <w:pPr>
        <w:ind w:left="-567" w:right="-563"/>
        <w:rPr>
          <w:lang w:val="fr-FR"/>
        </w:rPr>
      </w:pPr>
      <w:r w:rsidRPr="004A3718">
        <w:rPr>
          <w:lang w:val="fr-FR"/>
        </w:rPr>
        <w:t xml:space="preserve">Des vidéos et des articles de blog présentant les fonctions du produit sont disponibles à l'adresse </w:t>
      </w:r>
      <w:hyperlink r:id="rId9" w:history="1">
        <w:r w:rsidRPr="004A3718">
          <w:rPr>
            <w:rStyle w:val="Hyperlink"/>
            <w:lang w:val="fr-FR"/>
          </w:rPr>
          <w:t>www.architecte3d.com</w:t>
        </w:r>
      </w:hyperlink>
      <w:r w:rsidRPr="004A3718">
        <w:rPr>
          <w:lang w:val="fr-FR"/>
        </w:rPr>
        <w:t>.</w:t>
      </w:r>
    </w:p>
    <w:p w14:paraId="01197040" w14:textId="77777777" w:rsidR="00A815A7" w:rsidRPr="004A3718" w:rsidRDefault="00A815A7" w:rsidP="00A815A7">
      <w:pPr>
        <w:ind w:left="-567" w:right="-563"/>
        <w:rPr>
          <w:b/>
          <w:color w:val="C00000"/>
          <w:lang w:val="fr-FR"/>
        </w:rPr>
      </w:pPr>
      <w:r w:rsidRPr="004A3718">
        <w:rPr>
          <w:b/>
          <w:color w:val="C00000"/>
          <w:lang w:val="fr-FR"/>
        </w:rPr>
        <w:t>Disponibilité et prix</w:t>
      </w:r>
    </w:p>
    <w:p w14:paraId="1FAF8FC0" w14:textId="23FC4434" w:rsidR="00A815A7" w:rsidRPr="004A3718" w:rsidRDefault="00A815A7" w:rsidP="00A815A7">
      <w:pPr>
        <w:ind w:left="-567" w:right="-563"/>
        <w:rPr>
          <w:lang w:val="fr-FR"/>
        </w:rPr>
      </w:pPr>
      <w:r w:rsidRPr="004A3718">
        <w:rPr>
          <w:lang w:val="fr-FR"/>
        </w:rPr>
        <w:t xml:space="preserve">La gamme de produits </w:t>
      </w:r>
      <w:r w:rsidR="00CB09B0" w:rsidRPr="004A3718">
        <w:rPr>
          <w:lang w:val="fr-FR"/>
        </w:rPr>
        <w:t>ARCHITECTE 3D</w:t>
      </w:r>
      <w:r w:rsidRPr="004A3718">
        <w:rPr>
          <w:lang w:val="fr-FR"/>
        </w:rPr>
        <w:t xml:space="preserve">® est disponible sous forme de licences permanentes et d'abonnement sur le site </w:t>
      </w:r>
      <w:hyperlink r:id="rId10" w:history="1">
        <w:r w:rsidRPr="004A3718">
          <w:rPr>
            <w:rStyle w:val="Hyperlink"/>
            <w:lang w:val="fr-FR"/>
          </w:rPr>
          <w:t>www.architecte3d.com</w:t>
        </w:r>
      </w:hyperlink>
      <w:r w:rsidRPr="004A3718">
        <w:rPr>
          <w:lang w:val="fr-FR"/>
        </w:rPr>
        <w:t>:</w:t>
      </w:r>
    </w:p>
    <w:p w14:paraId="2D2A7020" w14:textId="3C3A7BA2" w:rsidR="00A815A7" w:rsidRPr="004A3718" w:rsidRDefault="00CB09B0" w:rsidP="00A815A7">
      <w:pPr>
        <w:pStyle w:val="Listenabsatz"/>
        <w:numPr>
          <w:ilvl w:val="0"/>
          <w:numId w:val="10"/>
        </w:numPr>
        <w:ind w:left="284" w:right="-563" w:hanging="283"/>
        <w:rPr>
          <w:lang w:val="fr-FR"/>
        </w:rPr>
      </w:pPr>
      <w:r w:rsidRPr="004A3718">
        <w:rPr>
          <w:lang w:val="fr-FR" w:eastAsia="de-DE"/>
        </w:rPr>
        <w:t>ARCHITECTE 3D</w:t>
      </w:r>
      <w:r w:rsidR="00A815A7" w:rsidRPr="004A3718">
        <w:rPr>
          <w:lang w:val="fr-FR"/>
        </w:rPr>
        <w:t xml:space="preserve">® </w:t>
      </w:r>
      <w:proofErr w:type="spellStart"/>
      <w:r w:rsidR="00A815A7" w:rsidRPr="004A3718">
        <w:rPr>
          <w:lang w:val="fr-FR"/>
        </w:rPr>
        <w:t>Ultimate</w:t>
      </w:r>
      <w:proofErr w:type="spellEnd"/>
      <w:r w:rsidR="00A815A7" w:rsidRPr="004A3718">
        <w:rPr>
          <w:lang w:val="fr-FR"/>
        </w:rPr>
        <w:t xml:space="preserve"> 24</w:t>
      </w:r>
      <w:r w:rsidR="00450094" w:rsidRPr="004A3718">
        <w:rPr>
          <w:lang w:val="fr-FR"/>
        </w:rPr>
        <w:t xml:space="preserve"> </w:t>
      </w:r>
      <w:r w:rsidR="00450094" w:rsidRPr="004A3718">
        <w:rPr>
          <w:vertAlign w:val="superscript"/>
          <w:lang w:val="fr-FR" w:eastAsia="de-DE"/>
        </w:rPr>
        <w:t>①</w:t>
      </w:r>
      <w:r w:rsidR="00450094" w:rsidRPr="004A3718">
        <w:rPr>
          <w:lang w:val="fr-FR" w:eastAsia="de-DE"/>
        </w:rPr>
        <w:t xml:space="preserve"> - 459,99 €</w:t>
      </w:r>
    </w:p>
    <w:p w14:paraId="501C3804" w14:textId="35FDEC65" w:rsidR="00A815A7" w:rsidRPr="004A3718" w:rsidRDefault="00CB09B0" w:rsidP="00A815A7">
      <w:pPr>
        <w:pStyle w:val="Listenabsatz"/>
        <w:numPr>
          <w:ilvl w:val="0"/>
          <w:numId w:val="10"/>
        </w:numPr>
        <w:ind w:left="284" w:right="-563" w:hanging="283"/>
        <w:rPr>
          <w:lang w:val="fr-FR" w:eastAsia="de-DE"/>
        </w:rPr>
      </w:pPr>
      <w:r w:rsidRPr="004A3718">
        <w:rPr>
          <w:lang w:val="fr-FR"/>
        </w:rPr>
        <w:t>ARCHITECTE 3D</w:t>
      </w:r>
      <w:r w:rsidR="00A815A7" w:rsidRPr="004A3718">
        <w:rPr>
          <w:lang w:val="fr-FR" w:eastAsia="de-DE"/>
        </w:rPr>
        <w:t>® Platinum 24</w:t>
      </w:r>
      <w:r w:rsidR="00450094" w:rsidRPr="004A3718">
        <w:rPr>
          <w:vertAlign w:val="superscript"/>
          <w:lang w:val="fr-FR" w:eastAsia="de-DE"/>
        </w:rPr>
        <w:t xml:space="preserve"> ①</w:t>
      </w:r>
      <w:r w:rsidR="00450094" w:rsidRPr="004A3718">
        <w:rPr>
          <w:lang w:val="fr-FR" w:eastAsia="de-DE"/>
        </w:rPr>
        <w:t xml:space="preserve"> - 289,99 €</w:t>
      </w:r>
    </w:p>
    <w:p w14:paraId="659DDABA" w14:textId="0C481FD5" w:rsidR="00A815A7" w:rsidRPr="004A3718" w:rsidRDefault="00CB09B0" w:rsidP="00A815A7">
      <w:pPr>
        <w:pStyle w:val="Listenabsatz"/>
        <w:numPr>
          <w:ilvl w:val="0"/>
          <w:numId w:val="10"/>
        </w:numPr>
        <w:ind w:left="284" w:right="-563" w:hanging="283"/>
        <w:rPr>
          <w:lang w:val="fr-FR" w:eastAsia="de-DE"/>
        </w:rPr>
      </w:pPr>
      <w:r w:rsidRPr="004A3718">
        <w:rPr>
          <w:lang w:val="fr-FR" w:eastAsia="de-DE"/>
        </w:rPr>
        <w:t>ARCHITECTE 3D</w:t>
      </w:r>
      <w:r w:rsidR="00A815A7" w:rsidRPr="004A3718">
        <w:rPr>
          <w:lang w:val="fr-FR" w:eastAsia="de-DE"/>
        </w:rPr>
        <w:t xml:space="preserve">® Gold 24 - </w:t>
      </w:r>
      <w:r w:rsidR="00450094" w:rsidRPr="004A3718">
        <w:rPr>
          <w:lang w:val="fr-FR" w:eastAsia="de-DE"/>
        </w:rPr>
        <w:t xml:space="preserve">149,99 € </w:t>
      </w:r>
      <w:r w:rsidR="00A815A7" w:rsidRPr="004A3718">
        <w:rPr>
          <w:lang w:val="fr-FR" w:eastAsia="de-DE"/>
        </w:rPr>
        <w:t xml:space="preserve"> </w:t>
      </w:r>
    </w:p>
    <w:p w14:paraId="73DCF346" w14:textId="1C4C57E6" w:rsidR="00A815A7" w:rsidRPr="004A3718" w:rsidRDefault="00CB09B0" w:rsidP="00A815A7">
      <w:pPr>
        <w:pStyle w:val="Listenabsatz"/>
        <w:numPr>
          <w:ilvl w:val="0"/>
          <w:numId w:val="10"/>
        </w:numPr>
        <w:ind w:left="284" w:right="-563" w:hanging="283"/>
        <w:rPr>
          <w:lang w:val="fr-FR" w:eastAsia="de-DE"/>
        </w:rPr>
      </w:pPr>
      <w:r w:rsidRPr="004A3718">
        <w:rPr>
          <w:lang w:val="fr-FR" w:eastAsia="de-DE"/>
        </w:rPr>
        <w:t>ARCHITECTE 3D</w:t>
      </w:r>
      <w:r w:rsidR="00A815A7" w:rsidRPr="004A3718">
        <w:rPr>
          <w:lang w:val="fr-FR" w:eastAsia="de-DE"/>
        </w:rPr>
        <w:t xml:space="preserve">® </w:t>
      </w:r>
      <w:proofErr w:type="spellStart"/>
      <w:r w:rsidR="00A815A7" w:rsidRPr="004A3718">
        <w:rPr>
          <w:lang w:val="fr-FR" w:eastAsia="de-DE"/>
        </w:rPr>
        <w:t>Silver</w:t>
      </w:r>
      <w:proofErr w:type="spellEnd"/>
      <w:r w:rsidR="00A815A7" w:rsidRPr="004A3718">
        <w:rPr>
          <w:lang w:val="fr-FR" w:eastAsia="de-DE"/>
        </w:rPr>
        <w:t xml:space="preserve"> 24 - </w:t>
      </w:r>
      <w:r w:rsidR="00450094" w:rsidRPr="004A3718">
        <w:rPr>
          <w:lang w:val="fr-FR" w:eastAsia="de-DE"/>
        </w:rPr>
        <w:t xml:space="preserve">99,99 € </w:t>
      </w:r>
      <w:r w:rsidR="00A815A7" w:rsidRPr="004A3718">
        <w:rPr>
          <w:lang w:val="fr-FR" w:eastAsia="de-DE"/>
        </w:rPr>
        <w:t xml:space="preserve"> </w:t>
      </w:r>
    </w:p>
    <w:p w14:paraId="7E6DBF3C" w14:textId="7C7567C5" w:rsidR="00A815A7" w:rsidRPr="004A3718" w:rsidRDefault="00CB09B0" w:rsidP="00A815A7">
      <w:pPr>
        <w:pStyle w:val="Listenabsatz"/>
        <w:numPr>
          <w:ilvl w:val="0"/>
          <w:numId w:val="10"/>
        </w:numPr>
        <w:ind w:left="284" w:right="-563" w:hanging="283"/>
        <w:rPr>
          <w:lang w:val="fr-FR" w:eastAsia="de-DE"/>
        </w:rPr>
      </w:pPr>
      <w:r w:rsidRPr="004A3718">
        <w:rPr>
          <w:lang w:val="fr-FR" w:eastAsia="de-DE"/>
        </w:rPr>
        <w:t>ARCHITECTE 3D</w:t>
      </w:r>
      <w:r w:rsidR="00A815A7" w:rsidRPr="004A3718">
        <w:rPr>
          <w:lang w:val="fr-FR" w:eastAsia="de-DE"/>
        </w:rPr>
        <w:t xml:space="preserve">® Express 24 - </w:t>
      </w:r>
      <w:r w:rsidR="00450094" w:rsidRPr="004A3718">
        <w:rPr>
          <w:lang w:val="fr-FR" w:eastAsia="de-DE"/>
        </w:rPr>
        <w:t>49,99 €</w:t>
      </w:r>
    </w:p>
    <w:p w14:paraId="534E55E9" w14:textId="044F0CE0" w:rsidR="00A815A7" w:rsidRPr="004A3718" w:rsidRDefault="00CB09B0" w:rsidP="00450094">
      <w:pPr>
        <w:pStyle w:val="Listenabsatz"/>
        <w:numPr>
          <w:ilvl w:val="0"/>
          <w:numId w:val="10"/>
        </w:numPr>
        <w:spacing w:after="0"/>
        <w:ind w:left="284" w:right="-561" w:hanging="284"/>
        <w:rPr>
          <w:lang w:val="fr-FR"/>
        </w:rPr>
      </w:pPr>
      <w:r w:rsidRPr="004A3718">
        <w:rPr>
          <w:lang w:val="fr-FR" w:eastAsia="de-DE"/>
        </w:rPr>
        <w:t>ARCHITECTE 3D</w:t>
      </w:r>
      <w:r w:rsidR="00A815A7" w:rsidRPr="004A3718">
        <w:rPr>
          <w:lang w:val="fr-FR"/>
        </w:rPr>
        <w:t xml:space="preserve">® </w:t>
      </w:r>
      <w:r w:rsidR="002F5844" w:rsidRPr="004A3718">
        <w:rPr>
          <w:lang w:val="fr-FR"/>
        </w:rPr>
        <w:t>Jardin et Extérieur</w:t>
      </w:r>
      <w:r w:rsidR="00A815A7" w:rsidRPr="004A3718">
        <w:rPr>
          <w:lang w:val="fr-FR"/>
        </w:rPr>
        <w:t xml:space="preserve"> 24 - </w:t>
      </w:r>
      <w:r w:rsidR="00450094" w:rsidRPr="004A3718">
        <w:rPr>
          <w:lang w:val="fr-FR" w:eastAsia="de-DE"/>
        </w:rPr>
        <w:t>49,99 €</w:t>
      </w:r>
    </w:p>
    <w:p w14:paraId="7F42A1E2" w14:textId="00F5C2CE" w:rsidR="00A815A7" w:rsidRPr="00B005E9" w:rsidRDefault="001A3A86" w:rsidP="00450094">
      <w:pPr>
        <w:spacing w:before="0"/>
        <w:ind w:left="284" w:right="-561"/>
        <w:rPr>
          <w:sz w:val="20"/>
          <w:szCs w:val="20"/>
          <w:lang w:val="en-US"/>
        </w:rPr>
      </w:pPr>
      <w:r w:rsidRPr="00A76B7A">
        <w:rPr>
          <w:sz w:val="20"/>
          <w:szCs w:val="20"/>
          <w:vertAlign w:val="superscript"/>
          <w:lang w:val="en-US" w:eastAsia="de-DE"/>
        </w:rPr>
        <w:t>①</w:t>
      </w:r>
      <w:r w:rsidR="00A815A7" w:rsidRPr="00B005E9">
        <w:rPr>
          <w:sz w:val="20"/>
          <w:szCs w:val="20"/>
          <w:lang w:val="en-US"/>
        </w:rPr>
        <w:t xml:space="preserve"> Custom </w:t>
      </w:r>
      <w:proofErr w:type="spellStart"/>
      <w:r w:rsidR="00A815A7" w:rsidRPr="00B005E9">
        <w:rPr>
          <w:sz w:val="20"/>
          <w:szCs w:val="20"/>
          <w:lang w:val="en-US"/>
        </w:rPr>
        <w:t>WorkShop</w:t>
      </w:r>
      <w:proofErr w:type="spellEnd"/>
      <w:r w:rsidR="00A815A7" w:rsidRPr="00B005E9">
        <w:rPr>
          <w:sz w:val="20"/>
          <w:szCs w:val="20"/>
          <w:lang w:val="en-US"/>
        </w:rPr>
        <w:t xml:space="preserve"> Pro disponible </w:t>
      </w:r>
      <w:proofErr w:type="spellStart"/>
      <w:r w:rsidR="00A815A7" w:rsidRPr="00B005E9">
        <w:rPr>
          <w:sz w:val="20"/>
          <w:szCs w:val="20"/>
          <w:lang w:val="en-US"/>
        </w:rPr>
        <w:t>comme</w:t>
      </w:r>
      <w:proofErr w:type="spellEnd"/>
      <w:r w:rsidR="00A815A7" w:rsidRPr="00B005E9">
        <w:rPr>
          <w:sz w:val="20"/>
          <w:szCs w:val="20"/>
          <w:lang w:val="en-US"/>
        </w:rPr>
        <w:t xml:space="preserve"> Add-On - </w:t>
      </w:r>
      <w:r w:rsidR="00450094" w:rsidRPr="00B005E9">
        <w:rPr>
          <w:sz w:val="20"/>
          <w:szCs w:val="20"/>
          <w:lang w:val="en-US"/>
        </w:rPr>
        <w:t>89,99 €</w:t>
      </w:r>
    </w:p>
    <w:p w14:paraId="3A495DED" w14:textId="0C6DAC72" w:rsidR="00A815A7" w:rsidRPr="001A3A86" w:rsidRDefault="00CB09B0" w:rsidP="00450094">
      <w:pPr>
        <w:pStyle w:val="Listenabsatz"/>
        <w:numPr>
          <w:ilvl w:val="0"/>
          <w:numId w:val="10"/>
        </w:numPr>
        <w:spacing w:after="0"/>
        <w:ind w:left="284" w:right="-561" w:hanging="284"/>
        <w:rPr>
          <w:lang w:val="en-US"/>
        </w:rPr>
      </w:pPr>
      <w:r w:rsidRPr="001A3A86">
        <w:rPr>
          <w:lang w:val="en-US" w:eastAsia="de-DE"/>
        </w:rPr>
        <w:t>ARCHITECTE 3D</w:t>
      </w:r>
      <w:r w:rsidR="00A815A7" w:rsidRPr="001A3A86">
        <w:rPr>
          <w:lang w:val="en-US"/>
        </w:rPr>
        <w:t xml:space="preserve">® 24 </w:t>
      </w:r>
      <w:r w:rsidR="00A815A7" w:rsidRPr="001A3A86">
        <w:rPr>
          <w:lang w:val="en-US" w:eastAsia="de-DE"/>
        </w:rPr>
        <w:t>Training</w:t>
      </w:r>
      <w:r w:rsidR="00A815A7" w:rsidRPr="001A3A86">
        <w:rPr>
          <w:lang w:val="en-US"/>
        </w:rPr>
        <w:t>, Tools &amp; Tutorials</w:t>
      </w:r>
      <w:r w:rsidR="00450094" w:rsidRPr="001A3A86">
        <w:rPr>
          <w:lang w:val="en-US"/>
        </w:rPr>
        <w:t xml:space="preserve"> </w:t>
      </w:r>
      <w:r w:rsidR="00450094" w:rsidRPr="001A3A86">
        <w:rPr>
          <w:vertAlign w:val="superscript"/>
          <w:lang w:val="en-US"/>
        </w:rPr>
        <w:t>②</w:t>
      </w:r>
      <w:r w:rsidR="00A815A7" w:rsidRPr="001A3A86">
        <w:rPr>
          <w:lang w:val="en-US"/>
        </w:rPr>
        <w:t xml:space="preserve"> - </w:t>
      </w:r>
      <w:r w:rsidR="00450094" w:rsidRPr="001A3A86">
        <w:rPr>
          <w:lang w:val="en-US" w:eastAsia="de-DE"/>
        </w:rPr>
        <w:t>44,99 €</w:t>
      </w:r>
    </w:p>
    <w:p w14:paraId="39BEDDA6" w14:textId="5613CA62" w:rsidR="00450094" w:rsidRPr="004A3718" w:rsidRDefault="00450094" w:rsidP="004A3718">
      <w:pPr>
        <w:spacing w:before="0"/>
        <w:ind w:left="284" w:right="-561"/>
        <w:rPr>
          <w:sz w:val="20"/>
          <w:szCs w:val="20"/>
          <w:lang w:val="fr-FR"/>
        </w:rPr>
      </w:pPr>
      <w:bookmarkStart w:id="1" w:name="_Hlk178009391"/>
      <w:proofErr w:type="gramStart"/>
      <w:r w:rsidRPr="004A3718">
        <w:rPr>
          <w:sz w:val="20"/>
          <w:szCs w:val="20"/>
          <w:vertAlign w:val="superscript"/>
          <w:lang w:val="fr-FR"/>
        </w:rPr>
        <w:t>②</w:t>
      </w:r>
      <w:proofErr w:type="gramEnd"/>
      <w:r w:rsidRPr="004A3718">
        <w:rPr>
          <w:sz w:val="20"/>
          <w:szCs w:val="20"/>
          <w:lang w:val="fr-FR"/>
        </w:rPr>
        <w:t xml:space="preserve"> en anglaise</w:t>
      </w:r>
      <w:bookmarkEnd w:id="1"/>
    </w:p>
    <w:p w14:paraId="7AA6670F" w14:textId="434ABD33" w:rsidR="00B448A3" w:rsidRPr="004A3718" w:rsidRDefault="00B448A3" w:rsidP="00A815A7">
      <w:pPr>
        <w:ind w:left="-567" w:right="-563"/>
        <w:rPr>
          <w:lang w:val="fr-FR"/>
        </w:rPr>
      </w:pPr>
      <w:r w:rsidRPr="004A3718">
        <w:rPr>
          <w:lang w:val="fr-FR"/>
        </w:rPr>
        <w:t xml:space="preserve">Les nouvelles fonctionnalités varient selon la variante du produit. Pour plus d'informations, visitez le site </w:t>
      </w:r>
      <w:hyperlink r:id="rId11" w:history="1">
        <w:r w:rsidR="00B63256" w:rsidRPr="004A3718">
          <w:rPr>
            <w:rStyle w:val="Hyperlink"/>
            <w:lang w:val="fr-FR"/>
          </w:rPr>
          <w:t>www.architecte3d.com</w:t>
        </w:r>
      </w:hyperlink>
      <w:r w:rsidRPr="004A3718">
        <w:rPr>
          <w:lang w:val="fr-FR"/>
        </w:rPr>
        <w:t xml:space="preserve"> ou appelez </w:t>
      </w:r>
      <w:proofErr w:type="gramStart"/>
      <w:r w:rsidRPr="004A3718">
        <w:rPr>
          <w:lang w:val="fr-FR"/>
        </w:rPr>
        <w:t>Punch!®</w:t>
      </w:r>
      <w:proofErr w:type="gramEnd"/>
      <w:r w:rsidRPr="004A3718">
        <w:rPr>
          <w:lang w:val="fr-FR"/>
        </w:rPr>
        <w:t xml:space="preserve"> Software au +1-800-334-0457.</w:t>
      </w:r>
    </w:p>
    <w:p w14:paraId="7AAE0D07" w14:textId="554F462A" w:rsidR="00A815A7" w:rsidRPr="004A3718" w:rsidRDefault="00B63256" w:rsidP="00A815A7">
      <w:pPr>
        <w:pStyle w:val="berschrift2"/>
        <w:ind w:left="-567" w:right="-563"/>
        <w:rPr>
          <w:lang w:val="fr-FR"/>
        </w:rPr>
      </w:pPr>
      <w:r w:rsidRPr="004A3718">
        <w:rPr>
          <w:lang w:val="fr-FR"/>
        </w:rPr>
        <w:t xml:space="preserve">A propos de </w:t>
      </w:r>
      <w:proofErr w:type="gramStart"/>
      <w:r w:rsidRPr="004A3718">
        <w:rPr>
          <w:lang w:val="fr-FR"/>
        </w:rPr>
        <w:t>Punch!®</w:t>
      </w:r>
      <w:proofErr w:type="gramEnd"/>
      <w:r w:rsidRPr="004A3718">
        <w:rPr>
          <w:lang w:val="fr-FR"/>
        </w:rPr>
        <w:t xml:space="preserve"> Software</w:t>
      </w:r>
      <w:r w:rsidR="00A815A7" w:rsidRPr="004A3718">
        <w:rPr>
          <w:lang w:val="fr-FR"/>
        </w:rPr>
        <w:t xml:space="preserve"> </w:t>
      </w:r>
    </w:p>
    <w:p w14:paraId="0236BF01" w14:textId="0085F6A2" w:rsidR="00A815A7" w:rsidRPr="004A3718" w:rsidRDefault="00B63256" w:rsidP="00B63256">
      <w:pPr>
        <w:ind w:left="-567" w:right="-563"/>
        <w:rPr>
          <w:lang w:val="fr-FR"/>
        </w:rPr>
      </w:pPr>
      <w:proofErr w:type="gramStart"/>
      <w:r w:rsidRPr="004A3718">
        <w:rPr>
          <w:lang w:val="fr-FR"/>
        </w:rPr>
        <w:t>Punch!®</w:t>
      </w:r>
      <w:proofErr w:type="gramEnd"/>
      <w:r w:rsidRPr="004A3718">
        <w:rPr>
          <w:lang w:val="fr-FR"/>
        </w:rPr>
        <w:t xml:space="preserve"> Software est réputé pour ses logiciels de pointe en matière de conception de maisons, d'aménagement paysager, d'architecture et de CAO mécanique, disponibles pour les plates-formes Windows et Macintosh. Nos produits phares, notamment </w:t>
      </w:r>
      <w:proofErr w:type="gramStart"/>
      <w:r w:rsidRPr="004A3718">
        <w:rPr>
          <w:lang w:val="fr-FR"/>
        </w:rPr>
        <w:t>Punch!®</w:t>
      </w:r>
      <w:proofErr w:type="gramEnd"/>
      <w:r w:rsidRPr="004A3718">
        <w:rPr>
          <w:lang w:val="fr-FR"/>
        </w:rPr>
        <w:t xml:space="preserve"> Home &amp; </w:t>
      </w:r>
      <w:proofErr w:type="spellStart"/>
      <w:r w:rsidRPr="004A3718">
        <w:rPr>
          <w:lang w:val="fr-FR"/>
        </w:rPr>
        <w:t>Landscape</w:t>
      </w:r>
      <w:proofErr w:type="spellEnd"/>
      <w:r w:rsidRPr="004A3718">
        <w:rPr>
          <w:lang w:val="fr-FR"/>
        </w:rPr>
        <w:t xml:space="preserve"> Design, </w:t>
      </w:r>
      <w:proofErr w:type="spellStart"/>
      <w:r w:rsidRPr="004A3718">
        <w:rPr>
          <w:lang w:val="fr-FR"/>
        </w:rPr>
        <w:t>Punch!CAD</w:t>
      </w:r>
      <w:proofErr w:type="spellEnd"/>
      <w:r w:rsidRPr="004A3718">
        <w:rPr>
          <w:lang w:val="fr-FR"/>
        </w:rPr>
        <w:t xml:space="preserve">™ </w:t>
      </w:r>
      <w:proofErr w:type="spellStart"/>
      <w:r w:rsidRPr="004A3718">
        <w:rPr>
          <w:lang w:val="fr-FR"/>
        </w:rPr>
        <w:t>ViaCAD</w:t>
      </w:r>
      <w:proofErr w:type="spellEnd"/>
      <w:r w:rsidRPr="004A3718">
        <w:rPr>
          <w:lang w:val="fr-FR"/>
        </w:rPr>
        <w:t xml:space="preserve">®, et </w:t>
      </w:r>
      <w:proofErr w:type="spellStart"/>
      <w:r w:rsidRPr="004A3718">
        <w:rPr>
          <w:lang w:val="fr-FR"/>
        </w:rPr>
        <w:t>Punch!CAD</w:t>
      </w:r>
      <w:proofErr w:type="spellEnd"/>
      <w:r w:rsidRPr="004A3718">
        <w:rPr>
          <w:lang w:val="fr-FR"/>
        </w:rPr>
        <w:t xml:space="preserve">™ </w:t>
      </w:r>
      <w:proofErr w:type="spellStart"/>
      <w:r w:rsidRPr="004A3718">
        <w:rPr>
          <w:lang w:val="fr-FR"/>
        </w:rPr>
        <w:t>SharkCAD</w:t>
      </w:r>
      <w:proofErr w:type="spellEnd"/>
      <w:r w:rsidRPr="004A3718">
        <w:rPr>
          <w:lang w:val="fr-FR"/>
        </w:rPr>
        <w:t>®, sont conçus pour offrir une vitesse exceptionnelle et une interface conviviale, ce qui les rend idéaux pour une utilisation professionnelle et personnelle.</w:t>
      </w:r>
    </w:p>
    <w:p w14:paraId="094A4DC7" w14:textId="6D99F158" w:rsidR="00A815A7" w:rsidRPr="001A3A86" w:rsidRDefault="00B63256" w:rsidP="00A815A7">
      <w:pPr>
        <w:pStyle w:val="berschrift2"/>
        <w:ind w:left="-567" w:right="-563"/>
      </w:pPr>
      <w:r w:rsidRPr="001A3A86">
        <w:t>Contact</w:t>
      </w:r>
      <w:r w:rsidR="00A815A7" w:rsidRPr="001A3A86">
        <w:t xml:space="preserve">:  </w:t>
      </w:r>
    </w:p>
    <w:p w14:paraId="0296788E" w14:textId="77777777" w:rsidR="00A815A7" w:rsidRPr="001A3A86" w:rsidRDefault="00A815A7" w:rsidP="00A815A7">
      <w:pPr>
        <w:ind w:left="-567" w:right="-563"/>
        <w:rPr>
          <w:lang w:val="en-US"/>
        </w:rPr>
      </w:pPr>
      <w:proofErr w:type="gramStart"/>
      <w:r w:rsidRPr="001A3A86">
        <w:rPr>
          <w:lang w:val="en-US"/>
        </w:rPr>
        <w:t>Punch!®</w:t>
      </w:r>
      <w:proofErr w:type="gramEnd"/>
      <w:r w:rsidRPr="001A3A86">
        <w:rPr>
          <w:lang w:val="en-US"/>
        </w:rPr>
        <w:t xml:space="preserve"> Software   </w:t>
      </w:r>
    </w:p>
    <w:p w14:paraId="619B9EF7" w14:textId="77777777" w:rsidR="00A815A7" w:rsidRPr="001A3A86" w:rsidRDefault="00A815A7" w:rsidP="00A815A7">
      <w:pPr>
        <w:ind w:left="-567" w:right="-563"/>
        <w:rPr>
          <w:lang w:val="en-US"/>
        </w:rPr>
      </w:pPr>
      <w:r w:rsidRPr="001A3A86">
        <w:rPr>
          <w:lang w:val="en-US"/>
        </w:rPr>
        <w:t xml:space="preserve">+1 800-334-0457  </w:t>
      </w:r>
    </w:p>
    <w:p w14:paraId="2A2E4DF1" w14:textId="77777777" w:rsidR="00A815A7" w:rsidRPr="001A3A86" w:rsidRDefault="005D15E5" w:rsidP="00A815A7">
      <w:pPr>
        <w:ind w:left="-567" w:right="-563"/>
        <w:rPr>
          <w:lang w:val="en-US"/>
        </w:rPr>
      </w:pPr>
      <w:hyperlink r:id="rId12" w:history="1">
        <w:r w:rsidR="00A815A7" w:rsidRPr="001A3A86">
          <w:rPr>
            <w:rStyle w:val="Hyperlink"/>
            <w:lang w:val="en-US"/>
          </w:rPr>
          <w:t>pr@punchsoftware.com</w:t>
        </w:r>
      </w:hyperlink>
      <w:r w:rsidR="00A815A7" w:rsidRPr="001A3A86">
        <w:rPr>
          <w:lang w:val="en-US"/>
        </w:rPr>
        <w:t xml:space="preserve"> </w:t>
      </w:r>
    </w:p>
    <w:p w14:paraId="4D70E2D4" w14:textId="77777777" w:rsidR="00A815A7" w:rsidRPr="001A3A86" w:rsidRDefault="00A815A7" w:rsidP="00A815A7">
      <w:pPr>
        <w:ind w:left="-567" w:right="-563"/>
        <w:rPr>
          <w:sz w:val="20"/>
          <w:szCs w:val="20"/>
          <w:vertAlign w:val="superscript"/>
          <w:lang w:val="en-US"/>
        </w:rPr>
      </w:pPr>
    </w:p>
    <w:p w14:paraId="3BFB79D8" w14:textId="1F5B951D" w:rsidR="00717CF1" w:rsidRPr="004A3718" w:rsidRDefault="00B63256" w:rsidP="00B63256">
      <w:pPr>
        <w:ind w:left="-567" w:right="-563"/>
        <w:rPr>
          <w:sz w:val="20"/>
          <w:szCs w:val="20"/>
          <w:lang w:val="fr-FR"/>
        </w:rPr>
      </w:pPr>
      <w:r w:rsidRPr="00B62C3D">
        <w:rPr>
          <w:sz w:val="20"/>
          <w:szCs w:val="20"/>
          <w:lang w:val="en-US"/>
        </w:rPr>
        <w:t xml:space="preserve">2024 </w:t>
      </w:r>
      <w:proofErr w:type="gramStart"/>
      <w:r w:rsidRPr="00B62C3D">
        <w:rPr>
          <w:sz w:val="20"/>
          <w:szCs w:val="20"/>
          <w:lang w:val="en-US"/>
        </w:rPr>
        <w:t>Punch!®</w:t>
      </w:r>
      <w:proofErr w:type="gramEnd"/>
      <w:r w:rsidRPr="00B62C3D">
        <w:rPr>
          <w:sz w:val="20"/>
          <w:szCs w:val="20"/>
          <w:lang w:val="en-US"/>
        </w:rPr>
        <w:t xml:space="preserve"> Software. </w:t>
      </w:r>
      <w:r w:rsidRPr="004A3718">
        <w:rPr>
          <w:sz w:val="20"/>
          <w:szCs w:val="20"/>
          <w:lang w:val="fr-FR"/>
        </w:rPr>
        <w:t xml:space="preserve">Tous droits réservés. </w:t>
      </w:r>
      <w:proofErr w:type="spellStart"/>
      <w:r w:rsidRPr="004A3718">
        <w:rPr>
          <w:sz w:val="20"/>
          <w:szCs w:val="20"/>
          <w:lang w:val="fr-FR"/>
        </w:rPr>
        <w:t>ViaCAD</w:t>
      </w:r>
      <w:proofErr w:type="spellEnd"/>
      <w:r w:rsidRPr="004A3718">
        <w:rPr>
          <w:sz w:val="20"/>
          <w:szCs w:val="20"/>
          <w:lang w:val="fr-FR"/>
        </w:rPr>
        <w:t xml:space="preserve"> et </w:t>
      </w:r>
      <w:proofErr w:type="spellStart"/>
      <w:r w:rsidRPr="004A3718">
        <w:rPr>
          <w:sz w:val="20"/>
          <w:szCs w:val="20"/>
          <w:lang w:val="fr-FR"/>
        </w:rPr>
        <w:t>SharkCAD</w:t>
      </w:r>
      <w:proofErr w:type="spellEnd"/>
      <w:r w:rsidRPr="004A3718">
        <w:rPr>
          <w:sz w:val="20"/>
          <w:szCs w:val="20"/>
          <w:lang w:val="fr-FR"/>
        </w:rPr>
        <w:t xml:space="preserve"> sont des marques déposées de </w:t>
      </w:r>
      <w:proofErr w:type="spellStart"/>
      <w:proofErr w:type="gramStart"/>
      <w:r w:rsidRPr="004A3718">
        <w:rPr>
          <w:sz w:val="20"/>
          <w:szCs w:val="20"/>
          <w:lang w:val="fr-FR"/>
        </w:rPr>
        <w:t>Punch!CAD</w:t>
      </w:r>
      <w:proofErr w:type="spellEnd"/>
      <w:proofErr w:type="gramEnd"/>
      <w:r w:rsidRPr="004A3718">
        <w:rPr>
          <w:sz w:val="20"/>
          <w:szCs w:val="20"/>
          <w:lang w:val="fr-FR"/>
        </w:rPr>
        <w:t>™. Toutes les autres marques identifiables sont la propriété de leurs détenteurs respectifs.</w:t>
      </w:r>
    </w:p>
    <w:sectPr w:rsidR="00717CF1" w:rsidRPr="004A3718" w:rsidSect="00732D68">
      <w:headerReference w:type="first" r:id="rId13"/>
      <w:pgSz w:w="12240" w:h="15840"/>
      <w:pgMar w:top="1440" w:right="1440" w:bottom="284" w:left="1440" w:header="11"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AC649C" w14:textId="77777777" w:rsidR="005D15E5" w:rsidRDefault="005D15E5" w:rsidP="00285533">
      <w:pPr>
        <w:spacing w:before="0" w:after="0"/>
      </w:pPr>
      <w:r>
        <w:separator/>
      </w:r>
    </w:p>
  </w:endnote>
  <w:endnote w:type="continuationSeparator" w:id="0">
    <w:p w14:paraId="36F9D368" w14:textId="77777777" w:rsidR="005D15E5" w:rsidRDefault="005D15E5" w:rsidP="0028553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3935BC" w14:textId="77777777" w:rsidR="005D15E5" w:rsidRDefault="005D15E5" w:rsidP="00285533">
      <w:pPr>
        <w:spacing w:before="0" w:after="0"/>
      </w:pPr>
      <w:r>
        <w:separator/>
      </w:r>
    </w:p>
  </w:footnote>
  <w:footnote w:type="continuationSeparator" w:id="0">
    <w:p w14:paraId="59FD5180" w14:textId="77777777" w:rsidR="005D15E5" w:rsidRDefault="005D15E5" w:rsidP="0028553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73FE9" w14:textId="77777777" w:rsidR="00285533" w:rsidRDefault="00285533" w:rsidP="00285533">
    <w:pPr>
      <w:pStyle w:val="Kopfzeile"/>
      <w:ind w:left="-1418" w:right="-1413"/>
    </w:pPr>
    <w:r>
      <w:rPr>
        <w:noProof/>
      </w:rPr>
      <w:drawing>
        <wp:inline distT="0" distB="0" distL="0" distR="0" wp14:anchorId="1DBBA204" wp14:editId="4E058890">
          <wp:extent cx="7750953" cy="4079449"/>
          <wp:effectExtent l="0" t="0" r="254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A3D-Press-Release-EN.jpg"/>
                  <pic:cNvPicPr/>
                </pic:nvPicPr>
                <pic:blipFill>
                  <a:blip r:embed="rId1">
                    <a:extLst>
                      <a:ext uri="{28A0092B-C50C-407E-A947-70E740481C1C}">
                        <a14:useLocalDpi xmlns:a14="http://schemas.microsoft.com/office/drawing/2010/main" val="0"/>
                      </a:ext>
                    </a:extLst>
                  </a:blip>
                  <a:stretch>
                    <a:fillRect/>
                  </a:stretch>
                </pic:blipFill>
                <pic:spPr>
                  <a:xfrm>
                    <a:off x="0" y="0"/>
                    <a:ext cx="7750953" cy="4079449"/>
                  </a:xfrm>
                  <a:prstGeom prst="rect">
                    <a:avLst/>
                  </a:prstGeom>
                </pic:spPr>
              </pic:pic>
            </a:graphicData>
          </a:graphic>
        </wp:inline>
      </w:drawing>
    </w:r>
  </w:p>
  <w:p w14:paraId="5184D6D5" w14:textId="77777777" w:rsidR="00285533" w:rsidRDefault="0028553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82E1B"/>
    <w:multiLevelType w:val="hybridMultilevel"/>
    <w:tmpl w:val="FA32F7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D5430D"/>
    <w:multiLevelType w:val="hybridMultilevel"/>
    <w:tmpl w:val="0CC43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623816"/>
    <w:multiLevelType w:val="hybridMultilevel"/>
    <w:tmpl w:val="1B4EE17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2213862"/>
    <w:multiLevelType w:val="hybridMultilevel"/>
    <w:tmpl w:val="AE92A6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ED469D7"/>
    <w:multiLevelType w:val="hybridMultilevel"/>
    <w:tmpl w:val="5AEC7344"/>
    <w:lvl w:ilvl="0" w:tplc="9CD4F09C">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C394863"/>
    <w:multiLevelType w:val="hybridMultilevel"/>
    <w:tmpl w:val="86C48590"/>
    <w:lvl w:ilvl="0" w:tplc="C120942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7E2E1E"/>
    <w:multiLevelType w:val="hybridMultilevel"/>
    <w:tmpl w:val="C64829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19F56E6"/>
    <w:multiLevelType w:val="multilevel"/>
    <w:tmpl w:val="E4961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FE91A1F"/>
    <w:multiLevelType w:val="hybridMultilevel"/>
    <w:tmpl w:val="49CA31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1285BDB"/>
    <w:multiLevelType w:val="hybridMultilevel"/>
    <w:tmpl w:val="545E0B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2C822BE"/>
    <w:multiLevelType w:val="multilevel"/>
    <w:tmpl w:val="38D22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5"/>
  </w:num>
  <w:num w:numId="3">
    <w:abstractNumId w:val="2"/>
  </w:num>
  <w:num w:numId="4">
    <w:abstractNumId w:val="7"/>
  </w:num>
  <w:num w:numId="5">
    <w:abstractNumId w:val="6"/>
  </w:num>
  <w:num w:numId="6">
    <w:abstractNumId w:val="8"/>
  </w:num>
  <w:num w:numId="7">
    <w:abstractNumId w:val="9"/>
  </w:num>
  <w:num w:numId="8">
    <w:abstractNumId w:val="3"/>
  </w:num>
  <w:num w:numId="9">
    <w:abstractNumId w:val="0"/>
  </w:num>
  <w:num w:numId="10">
    <w:abstractNumId w:val="4"/>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2D93"/>
    <w:rsid w:val="00025F32"/>
    <w:rsid w:val="000328A2"/>
    <w:rsid w:val="000554F4"/>
    <w:rsid w:val="0005560A"/>
    <w:rsid w:val="00063FA5"/>
    <w:rsid w:val="000731C4"/>
    <w:rsid w:val="00073934"/>
    <w:rsid w:val="000D78AF"/>
    <w:rsid w:val="000E0A15"/>
    <w:rsid w:val="00126CB2"/>
    <w:rsid w:val="001468C6"/>
    <w:rsid w:val="00150C5D"/>
    <w:rsid w:val="001547E2"/>
    <w:rsid w:val="001A3A86"/>
    <w:rsid w:val="001C43D6"/>
    <w:rsid w:val="001C6B43"/>
    <w:rsid w:val="001C7A8E"/>
    <w:rsid w:val="001F5187"/>
    <w:rsid w:val="00211A3A"/>
    <w:rsid w:val="00236138"/>
    <w:rsid w:val="00283735"/>
    <w:rsid w:val="00285533"/>
    <w:rsid w:val="00292564"/>
    <w:rsid w:val="002B4D51"/>
    <w:rsid w:val="002D1654"/>
    <w:rsid w:val="002F5844"/>
    <w:rsid w:val="00314ECE"/>
    <w:rsid w:val="00330767"/>
    <w:rsid w:val="00351925"/>
    <w:rsid w:val="003720C7"/>
    <w:rsid w:val="0037611D"/>
    <w:rsid w:val="00397B01"/>
    <w:rsid w:val="003D06F7"/>
    <w:rsid w:val="003E2F83"/>
    <w:rsid w:val="003E4108"/>
    <w:rsid w:val="00450094"/>
    <w:rsid w:val="00456539"/>
    <w:rsid w:val="004662F0"/>
    <w:rsid w:val="00472252"/>
    <w:rsid w:val="004A3718"/>
    <w:rsid w:val="004B591B"/>
    <w:rsid w:val="00501FBC"/>
    <w:rsid w:val="005313C9"/>
    <w:rsid w:val="00545F5C"/>
    <w:rsid w:val="005469F4"/>
    <w:rsid w:val="00564940"/>
    <w:rsid w:val="005A2617"/>
    <w:rsid w:val="005A3F32"/>
    <w:rsid w:val="005B67FF"/>
    <w:rsid w:val="005D15E5"/>
    <w:rsid w:val="00643B47"/>
    <w:rsid w:val="0068379D"/>
    <w:rsid w:val="006935C9"/>
    <w:rsid w:val="00717CF1"/>
    <w:rsid w:val="00732D68"/>
    <w:rsid w:val="007519D9"/>
    <w:rsid w:val="00753D9A"/>
    <w:rsid w:val="00771340"/>
    <w:rsid w:val="00834C67"/>
    <w:rsid w:val="00835652"/>
    <w:rsid w:val="009156F7"/>
    <w:rsid w:val="00963E81"/>
    <w:rsid w:val="009A14C4"/>
    <w:rsid w:val="009A1778"/>
    <w:rsid w:val="009A4ABF"/>
    <w:rsid w:val="009A4E81"/>
    <w:rsid w:val="009B2D93"/>
    <w:rsid w:val="00A016BF"/>
    <w:rsid w:val="00A12F1B"/>
    <w:rsid w:val="00A202E4"/>
    <w:rsid w:val="00A537D9"/>
    <w:rsid w:val="00A7549A"/>
    <w:rsid w:val="00A815A7"/>
    <w:rsid w:val="00AB292D"/>
    <w:rsid w:val="00AC3AB5"/>
    <w:rsid w:val="00AD30B9"/>
    <w:rsid w:val="00AF24BD"/>
    <w:rsid w:val="00B005E9"/>
    <w:rsid w:val="00B009FE"/>
    <w:rsid w:val="00B25549"/>
    <w:rsid w:val="00B414EA"/>
    <w:rsid w:val="00B448A3"/>
    <w:rsid w:val="00B62C3D"/>
    <w:rsid w:val="00B63256"/>
    <w:rsid w:val="00B84277"/>
    <w:rsid w:val="00B9067E"/>
    <w:rsid w:val="00BA58E8"/>
    <w:rsid w:val="00BC2F5A"/>
    <w:rsid w:val="00C02934"/>
    <w:rsid w:val="00C10650"/>
    <w:rsid w:val="00C27F5B"/>
    <w:rsid w:val="00C50190"/>
    <w:rsid w:val="00C839A8"/>
    <w:rsid w:val="00CB09B0"/>
    <w:rsid w:val="00CC4F05"/>
    <w:rsid w:val="00D13BCC"/>
    <w:rsid w:val="00D1692B"/>
    <w:rsid w:val="00D444C2"/>
    <w:rsid w:val="00DA0F85"/>
    <w:rsid w:val="00DE20AB"/>
    <w:rsid w:val="00E36C9B"/>
    <w:rsid w:val="00E55804"/>
    <w:rsid w:val="00E71407"/>
    <w:rsid w:val="00EE028A"/>
    <w:rsid w:val="00EF5F7A"/>
    <w:rsid w:val="00EF6AA1"/>
    <w:rsid w:val="00F163FF"/>
    <w:rsid w:val="00F40979"/>
    <w:rsid w:val="00F55EB8"/>
    <w:rsid w:val="00F60474"/>
    <w:rsid w:val="00F72258"/>
    <w:rsid w:val="00F914BB"/>
    <w:rsid w:val="00FC2C2F"/>
    <w:rsid w:val="00FE38E6"/>
    <w:rsid w:val="00FF69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57AD75"/>
  <w15:chartTrackingRefBased/>
  <w15:docId w15:val="{6E6F88D6-B8BC-F143-A227-D56D40C06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7519D9"/>
    <w:pPr>
      <w:spacing w:before="120" w:after="120"/>
    </w:pPr>
    <w:rPr>
      <w:rFonts w:cstheme="minorHAnsi"/>
      <w:lang w:val="en-GB"/>
    </w:rPr>
  </w:style>
  <w:style w:type="paragraph" w:styleId="berschrift1">
    <w:name w:val="heading 1"/>
    <w:basedOn w:val="Standard"/>
    <w:next w:val="Standard"/>
    <w:link w:val="berschrift1Zchn"/>
    <w:uiPriority w:val="9"/>
    <w:qFormat/>
    <w:rsid w:val="00C50190"/>
    <w:pPr>
      <w:keepNext/>
      <w:keepLines/>
      <w:spacing w:before="480" w:after="0" w:line="276" w:lineRule="auto"/>
      <w:jc w:val="center"/>
      <w:outlineLvl w:val="0"/>
    </w:pPr>
    <w:rPr>
      <w:rFonts w:eastAsiaTheme="majorEastAsia"/>
      <w:b/>
      <w:bCs/>
      <w:color w:val="C00000"/>
      <w:kern w:val="0"/>
      <w:sz w:val="32"/>
      <w:szCs w:val="32"/>
      <w14:ligatures w14:val="none"/>
    </w:rPr>
  </w:style>
  <w:style w:type="paragraph" w:styleId="berschrift2">
    <w:name w:val="heading 2"/>
    <w:basedOn w:val="Standard"/>
    <w:next w:val="Standard"/>
    <w:link w:val="berschrift2Zchn"/>
    <w:uiPriority w:val="9"/>
    <w:unhideWhenUsed/>
    <w:qFormat/>
    <w:rsid w:val="00283735"/>
    <w:pPr>
      <w:spacing w:before="240" w:after="60"/>
      <w:outlineLvl w:val="1"/>
    </w:pPr>
    <w:rPr>
      <w:b/>
      <w:color w:val="C00000"/>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50190"/>
    <w:rPr>
      <w:rFonts w:eastAsiaTheme="majorEastAsia" w:cstheme="minorHAnsi"/>
      <w:b/>
      <w:bCs/>
      <w:color w:val="C00000"/>
      <w:kern w:val="0"/>
      <w:sz w:val="32"/>
      <w:szCs w:val="32"/>
      <w14:ligatures w14:val="none"/>
    </w:rPr>
  </w:style>
  <w:style w:type="paragraph" w:styleId="Listenabsatz">
    <w:name w:val="List Paragraph"/>
    <w:basedOn w:val="Standard"/>
    <w:uiPriority w:val="34"/>
    <w:qFormat/>
    <w:rsid w:val="00472252"/>
    <w:pPr>
      <w:ind w:left="720"/>
      <w:contextualSpacing/>
    </w:pPr>
  </w:style>
  <w:style w:type="paragraph" w:styleId="StandardWeb">
    <w:name w:val="Normal (Web)"/>
    <w:basedOn w:val="Standard"/>
    <w:uiPriority w:val="99"/>
    <w:semiHidden/>
    <w:unhideWhenUsed/>
    <w:rsid w:val="00472252"/>
    <w:pPr>
      <w:spacing w:before="100" w:beforeAutospacing="1" w:after="100" w:afterAutospacing="1"/>
    </w:pPr>
    <w:rPr>
      <w:rFonts w:ascii="Times New Roman" w:eastAsia="Times New Roman" w:hAnsi="Times New Roman" w:cs="Times New Roman"/>
      <w:kern w:val="0"/>
      <w14:ligatures w14:val="none"/>
    </w:rPr>
  </w:style>
  <w:style w:type="character" w:styleId="Fett">
    <w:name w:val="Strong"/>
    <w:basedOn w:val="Absatz-Standardschriftart"/>
    <w:uiPriority w:val="22"/>
    <w:qFormat/>
    <w:rsid w:val="00472252"/>
    <w:rPr>
      <w:b/>
      <w:bCs/>
    </w:rPr>
  </w:style>
  <w:style w:type="character" w:styleId="Hyperlink">
    <w:name w:val="Hyperlink"/>
    <w:basedOn w:val="Absatz-Standardschriftart"/>
    <w:uiPriority w:val="99"/>
    <w:unhideWhenUsed/>
    <w:rsid w:val="00073934"/>
    <w:rPr>
      <w:color w:val="0563C1" w:themeColor="hyperlink"/>
      <w:u w:val="single"/>
    </w:rPr>
  </w:style>
  <w:style w:type="character" w:styleId="NichtaufgelsteErwhnung">
    <w:name w:val="Unresolved Mention"/>
    <w:basedOn w:val="Absatz-Standardschriftart"/>
    <w:uiPriority w:val="99"/>
    <w:semiHidden/>
    <w:unhideWhenUsed/>
    <w:rsid w:val="00073934"/>
    <w:rPr>
      <w:color w:val="605E5C"/>
      <w:shd w:val="clear" w:color="auto" w:fill="E1DFDD"/>
    </w:rPr>
  </w:style>
  <w:style w:type="paragraph" w:styleId="Titel">
    <w:name w:val="Title"/>
    <w:basedOn w:val="berschrift1"/>
    <w:next w:val="Standard"/>
    <w:link w:val="TitelZchn"/>
    <w:uiPriority w:val="10"/>
    <w:qFormat/>
    <w:rsid w:val="00292564"/>
    <w:rPr>
      <w:color w:val="7F7F7F" w:themeColor="text1" w:themeTint="80"/>
    </w:rPr>
  </w:style>
  <w:style w:type="character" w:customStyle="1" w:styleId="TitelZchn">
    <w:name w:val="Titel Zchn"/>
    <w:basedOn w:val="Absatz-Standardschriftart"/>
    <w:link w:val="Titel"/>
    <w:uiPriority w:val="10"/>
    <w:rsid w:val="00292564"/>
    <w:rPr>
      <w:rFonts w:ascii="Arial" w:eastAsiaTheme="majorEastAsia" w:hAnsi="Arial" w:cs="Arial"/>
      <w:b/>
      <w:bCs/>
      <w:color w:val="7F7F7F" w:themeColor="text1" w:themeTint="80"/>
      <w:kern w:val="0"/>
      <w:sz w:val="32"/>
      <w:szCs w:val="32"/>
      <w14:ligatures w14:val="none"/>
    </w:rPr>
  </w:style>
  <w:style w:type="character" w:customStyle="1" w:styleId="berschrift2Zchn">
    <w:name w:val="Überschrift 2 Zchn"/>
    <w:basedOn w:val="Absatz-Standardschriftart"/>
    <w:link w:val="berschrift2"/>
    <w:uiPriority w:val="9"/>
    <w:rsid w:val="00283735"/>
    <w:rPr>
      <w:rFonts w:cstheme="minorHAnsi"/>
      <w:b/>
      <w:color w:val="C00000"/>
    </w:rPr>
  </w:style>
  <w:style w:type="paragraph" w:styleId="Untertitel">
    <w:name w:val="Subtitle"/>
    <w:basedOn w:val="berschrift1"/>
    <w:next w:val="Standard"/>
    <w:link w:val="UntertitelZchn"/>
    <w:uiPriority w:val="11"/>
    <w:qFormat/>
    <w:rsid w:val="007519D9"/>
    <w:pPr>
      <w:keepNext w:val="0"/>
      <w:keepLines w:val="0"/>
      <w:spacing w:before="0" w:line="240" w:lineRule="auto"/>
      <w:outlineLvl w:val="9"/>
    </w:pPr>
    <w:rPr>
      <w:rFonts w:eastAsiaTheme="minorHAnsi"/>
      <w:b w:val="0"/>
      <w:bCs w:val="0"/>
      <w:i/>
      <w:iCs/>
      <w:color w:val="auto"/>
      <w:kern w:val="2"/>
      <w:sz w:val="28"/>
      <w:szCs w:val="28"/>
      <w:lang w:val="en-US"/>
      <w14:ligatures w14:val="standardContextual"/>
    </w:rPr>
  </w:style>
  <w:style w:type="character" w:customStyle="1" w:styleId="UntertitelZchn">
    <w:name w:val="Untertitel Zchn"/>
    <w:basedOn w:val="Absatz-Standardschriftart"/>
    <w:link w:val="Untertitel"/>
    <w:uiPriority w:val="11"/>
    <w:rsid w:val="007519D9"/>
    <w:rPr>
      <w:rFonts w:cstheme="minorHAnsi"/>
      <w:i/>
      <w:iCs/>
      <w:sz w:val="28"/>
      <w:szCs w:val="28"/>
    </w:rPr>
  </w:style>
  <w:style w:type="paragraph" w:styleId="KeinLeerraum">
    <w:name w:val="No Spacing"/>
    <w:basedOn w:val="Standard"/>
    <w:uiPriority w:val="1"/>
    <w:qFormat/>
    <w:rsid w:val="0068379D"/>
    <w:pPr>
      <w:spacing w:before="240"/>
    </w:pPr>
    <w:rPr>
      <w:b/>
    </w:rPr>
  </w:style>
  <w:style w:type="paragraph" w:styleId="Kopfzeile">
    <w:name w:val="header"/>
    <w:basedOn w:val="Standard"/>
    <w:link w:val="KopfzeileZchn"/>
    <w:uiPriority w:val="99"/>
    <w:unhideWhenUsed/>
    <w:rsid w:val="00285533"/>
    <w:pPr>
      <w:tabs>
        <w:tab w:val="center" w:pos="4536"/>
        <w:tab w:val="right" w:pos="9072"/>
      </w:tabs>
      <w:spacing w:before="0" w:after="0"/>
    </w:pPr>
  </w:style>
  <w:style w:type="character" w:customStyle="1" w:styleId="KopfzeileZchn">
    <w:name w:val="Kopfzeile Zchn"/>
    <w:basedOn w:val="Absatz-Standardschriftart"/>
    <w:link w:val="Kopfzeile"/>
    <w:uiPriority w:val="99"/>
    <w:rsid w:val="00285533"/>
    <w:rPr>
      <w:rFonts w:cstheme="minorHAnsi"/>
      <w:lang w:val="en-GB"/>
    </w:rPr>
  </w:style>
  <w:style w:type="paragraph" w:styleId="Fuzeile">
    <w:name w:val="footer"/>
    <w:basedOn w:val="Standard"/>
    <w:link w:val="FuzeileZchn"/>
    <w:uiPriority w:val="99"/>
    <w:unhideWhenUsed/>
    <w:rsid w:val="00285533"/>
    <w:pPr>
      <w:tabs>
        <w:tab w:val="center" w:pos="4536"/>
        <w:tab w:val="right" w:pos="9072"/>
      </w:tabs>
      <w:spacing w:before="0" w:after="0"/>
    </w:pPr>
  </w:style>
  <w:style w:type="character" w:customStyle="1" w:styleId="FuzeileZchn">
    <w:name w:val="Fußzeile Zchn"/>
    <w:basedOn w:val="Absatz-Standardschriftart"/>
    <w:link w:val="Fuzeile"/>
    <w:uiPriority w:val="99"/>
    <w:rsid w:val="00285533"/>
    <w:rPr>
      <w:rFonts w:cstheme="minorHAns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5259770">
      <w:bodyDiv w:val="1"/>
      <w:marLeft w:val="0"/>
      <w:marRight w:val="0"/>
      <w:marTop w:val="0"/>
      <w:marBottom w:val="0"/>
      <w:divBdr>
        <w:top w:val="none" w:sz="0" w:space="0" w:color="auto"/>
        <w:left w:val="none" w:sz="0" w:space="0" w:color="auto"/>
        <w:bottom w:val="none" w:sz="0" w:space="0" w:color="auto"/>
        <w:right w:val="none" w:sz="0" w:space="0" w:color="auto"/>
      </w:divBdr>
      <w:divsChild>
        <w:div w:id="954412071">
          <w:marLeft w:val="0"/>
          <w:marRight w:val="0"/>
          <w:marTop w:val="0"/>
          <w:marBottom w:val="0"/>
          <w:divBdr>
            <w:top w:val="none" w:sz="0" w:space="0" w:color="auto"/>
            <w:left w:val="none" w:sz="0" w:space="0" w:color="auto"/>
            <w:bottom w:val="none" w:sz="0" w:space="0" w:color="auto"/>
            <w:right w:val="none" w:sz="0" w:space="0" w:color="auto"/>
          </w:divBdr>
          <w:divsChild>
            <w:div w:id="722170883">
              <w:marLeft w:val="0"/>
              <w:marRight w:val="0"/>
              <w:marTop w:val="0"/>
              <w:marBottom w:val="0"/>
              <w:divBdr>
                <w:top w:val="none" w:sz="0" w:space="0" w:color="auto"/>
                <w:left w:val="none" w:sz="0" w:space="0" w:color="auto"/>
                <w:bottom w:val="none" w:sz="0" w:space="0" w:color="auto"/>
                <w:right w:val="none" w:sz="0" w:space="0" w:color="auto"/>
              </w:divBdr>
              <w:divsChild>
                <w:div w:id="343940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466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rchitecte3d.com/version-pc"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architecte3d.com/" TargetMode="External"/><Relationship Id="rId12" Type="http://schemas.openxmlformats.org/officeDocument/2006/relationships/hyperlink" Target="mailto:pr@punchsoftwar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rchitecte3d.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architecte3d.com/" TargetMode="External"/><Relationship Id="rId4" Type="http://schemas.openxmlformats.org/officeDocument/2006/relationships/webSettings" Target="webSettings.xml"/><Relationship Id="rId9" Type="http://schemas.openxmlformats.org/officeDocument/2006/relationships/hyperlink" Target="https://www.architecte3d.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645</Words>
  <Characters>4069</Characters>
  <Application>Microsoft Office Word</Application>
  <DocSecurity>0</DocSecurity>
  <Lines>33</Lines>
  <Paragraphs>9</Paragraphs>
  <ScaleCrop>false</ScaleCrop>
  <HeadingPairs>
    <vt:vector size="6" baseType="variant">
      <vt:variant>
        <vt:lpstr>Titel</vt:lpstr>
      </vt:variant>
      <vt:variant>
        <vt:i4>1</vt:i4>
      </vt:variant>
      <vt:variant>
        <vt:lpstr>Überschriften</vt:lpstr>
      </vt:variant>
      <vt:variant>
        <vt:i4>5</vt:i4>
      </vt:variant>
      <vt:variant>
        <vt:lpstr>Title</vt:lpstr>
      </vt:variant>
      <vt:variant>
        <vt:i4>1</vt:i4>
      </vt:variant>
    </vt:vector>
  </HeadingPairs>
  <TitlesOfParts>
    <vt:vector size="7" baseType="lpstr">
      <vt:lpstr/>
      <vt:lpstr>POUR PUBLICATION IMMÉDIATE</vt:lpstr>
      <vt:lpstr>Punch!® Software lance ARCHITECTE 3D® 24</vt:lpstr>
      <vt:lpstr>    ARCHITECTE 3D® 24 présente plus de 30 fonctionnalités nouvelles et améliorées, y</vt:lpstr>
      <vt:lpstr>    A propos de Punch!® Software </vt:lpstr>
      <vt:lpstr>    Contact:  </vt:lpstr>
      <vt:lpstr/>
    </vt:vector>
  </TitlesOfParts>
  <Company/>
  <LinksUpToDate>false</LinksUpToDate>
  <CharactersWithSpaces>4705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olson</dc:creator>
  <cp:keywords/>
  <dc:description/>
  <cp:lastModifiedBy>Rita Buschmann</cp:lastModifiedBy>
  <cp:revision>16</cp:revision>
  <dcterms:created xsi:type="dcterms:W3CDTF">2024-09-23T13:12:00Z</dcterms:created>
  <dcterms:modified xsi:type="dcterms:W3CDTF">2024-10-21T08:37:00Z</dcterms:modified>
</cp:coreProperties>
</file>